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C60" w:rsidRDefault="00CC6C60" w:rsidP="00CC6C60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28"/>
          <w:lang w:eastAsia="ru-RU"/>
        </w:rPr>
        <w:t xml:space="preserve">Аннотация к рабочей программе </w:t>
      </w:r>
      <w:proofErr w:type="gramStart"/>
      <w:r>
        <w:rPr>
          <w:rFonts w:ascii="Times New Roman" w:eastAsia="Times New Roman" w:hAnsi="Times New Roman"/>
          <w:b/>
          <w:bCs/>
          <w:sz w:val="32"/>
          <w:szCs w:val="28"/>
          <w:lang w:eastAsia="ru-RU"/>
        </w:rPr>
        <w:t>по  геометрия</w:t>
      </w:r>
      <w:proofErr w:type="gramEnd"/>
    </w:p>
    <w:p w:rsidR="00CC6C60" w:rsidRDefault="00CC6C60" w:rsidP="00CC6C60">
      <w:pPr>
        <w:tabs>
          <w:tab w:val="left" w:pos="993"/>
          <w:tab w:val="left" w:pos="5983"/>
        </w:tabs>
        <w:spacing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28"/>
          <w:lang w:eastAsia="ru-RU"/>
        </w:rPr>
        <w:t xml:space="preserve">10 класс </w:t>
      </w:r>
    </w:p>
    <w:p w:rsidR="00CC6C60" w:rsidRPr="00CC6C60" w:rsidRDefault="00CC6C60" w:rsidP="00CC6C60">
      <w:pPr>
        <w:tabs>
          <w:tab w:val="left" w:pos="993"/>
        </w:tabs>
        <w:spacing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>рограмма разработана в соответствии со следующими нормативными документами:</w:t>
      </w:r>
    </w:p>
    <w:p w:rsidR="00F46A46" w:rsidRPr="00F46A46" w:rsidRDefault="00F46A46" w:rsidP="00CC6C60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pacing w:val="-11"/>
          <w:sz w:val="24"/>
          <w:szCs w:val="24"/>
        </w:rPr>
      </w:pPr>
      <w:r w:rsidRPr="00F46A46">
        <w:rPr>
          <w:rFonts w:ascii="Times New Roman" w:eastAsia="Times New Roman" w:hAnsi="Times New Roman"/>
          <w:b/>
          <w:sz w:val="24"/>
          <w:szCs w:val="24"/>
          <w:lang w:eastAsia="ru-RU"/>
        </w:rPr>
        <w:t>Федеральный Государственный Образовательный Стандарт</w:t>
      </w:r>
      <w:r w:rsidRPr="00F46A46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среднего общего образования (</w:t>
      </w:r>
      <w:r w:rsidRPr="00F46A4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Приказ Министерства образования и науки РФ от 17 мая 2012 г. N 413)</w:t>
      </w:r>
    </w:p>
    <w:p w:rsidR="00CC6C60" w:rsidRPr="00CC6C60" w:rsidRDefault="00CC6C60" w:rsidP="00CC6C60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pacing w:val="-11"/>
          <w:sz w:val="24"/>
          <w:szCs w:val="24"/>
        </w:rPr>
      </w:pPr>
      <w:r w:rsidRPr="00CC6C60">
        <w:rPr>
          <w:rFonts w:ascii="Times New Roman" w:eastAsia="Tahoma" w:hAnsi="Times New Roman" w:cs="Tahoma"/>
          <w:b/>
          <w:i/>
          <w:sz w:val="24"/>
          <w:szCs w:val="24"/>
        </w:rPr>
        <w:t xml:space="preserve">Примерные программы </w:t>
      </w:r>
      <w:r w:rsidRPr="00CC6C60">
        <w:rPr>
          <w:rFonts w:ascii="Times New Roman" w:eastAsia="Tahoma" w:hAnsi="Times New Roman" w:cs="Tahoma"/>
          <w:sz w:val="24"/>
          <w:szCs w:val="24"/>
        </w:rPr>
        <w:t xml:space="preserve">среднего (полного) общего образования : математика : алгебра и начала математического анализа, геометрия: 10-11 классы / Е.А. Седова, С.В. </w:t>
      </w:r>
      <w:proofErr w:type="spellStart"/>
      <w:r w:rsidRPr="00CC6C60">
        <w:rPr>
          <w:rFonts w:ascii="Times New Roman" w:eastAsia="Tahoma" w:hAnsi="Times New Roman" w:cs="Tahoma"/>
          <w:sz w:val="24"/>
          <w:szCs w:val="24"/>
        </w:rPr>
        <w:t>Пчелинцев</w:t>
      </w:r>
      <w:proofErr w:type="spellEnd"/>
      <w:r w:rsidRPr="00CC6C60">
        <w:rPr>
          <w:rFonts w:ascii="Times New Roman" w:eastAsia="Tahoma" w:hAnsi="Times New Roman" w:cs="Tahoma"/>
          <w:sz w:val="24"/>
          <w:szCs w:val="24"/>
        </w:rPr>
        <w:t xml:space="preserve">, Т.М. Мищенко и др.; под общ. ред. М.В. Рыжакова. — </w:t>
      </w:r>
      <w:proofErr w:type="gramStart"/>
      <w:r w:rsidRPr="00CC6C60">
        <w:rPr>
          <w:rFonts w:ascii="Times New Roman" w:eastAsia="Tahoma" w:hAnsi="Times New Roman" w:cs="Tahoma"/>
          <w:sz w:val="24"/>
          <w:szCs w:val="24"/>
        </w:rPr>
        <w:t>М. :</w:t>
      </w:r>
      <w:proofErr w:type="gramEnd"/>
      <w:r w:rsidRPr="00CC6C60">
        <w:rPr>
          <w:rFonts w:ascii="Times New Roman" w:eastAsia="Tahoma" w:hAnsi="Times New Roman" w:cs="Tahoma"/>
          <w:sz w:val="24"/>
          <w:szCs w:val="24"/>
        </w:rPr>
        <w:t xml:space="preserve"> </w:t>
      </w:r>
      <w:proofErr w:type="spellStart"/>
      <w:r w:rsidRPr="00CC6C60">
        <w:rPr>
          <w:rFonts w:ascii="Times New Roman" w:eastAsia="Tahoma" w:hAnsi="Times New Roman" w:cs="Tahoma"/>
          <w:sz w:val="24"/>
          <w:szCs w:val="24"/>
        </w:rPr>
        <w:t>Вентана</w:t>
      </w:r>
      <w:proofErr w:type="spellEnd"/>
      <w:r w:rsidRPr="00CC6C60">
        <w:rPr>
          <w:rFonts w:ascii="Times New Roman" w:eastAsia="Tahoma" w:hAnsi="Times New Roman" w:cs="Tahoma"/>
          <w:sz w:val="24"/>
          <w:szCs w:val="24"/>
        </w:rPr>
        <w:t>-Граф, 2012.</w:t>
      </w:r>
    </w:p>
    <w:p w:rsidR="00CC6C60" w:rsidRPr="00CC6C60" w:rsidRDefault="00CC6C60" w:rsidP="00CC6C6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ahoma" w:hAnsi="Times New Roman" w:cs="Tahoma"/>
          <w:sz w:val="24"/>
          <w:szCs w:val="24"/>
        </w:rPr>
      </w:pPr>
      <w:r w:rsidRPr="00CC6C60">
        <w:rPr>
          <w:rFonts w:ascii="Times New Roman" w:eastAsia="Tahoma" w:hAnsi="Times New Roman" w:cs="Tahoma"/>
          <w:b/>
          <w:i/>
          <w:sz w:val="24"/>
          <w:szCs w:val="24"/>
        </w:rPr>
        <w:t>Программы</w:t>
      </w:r>
      <w:r w:rsidRPr="00CC6C60">
        <w:rPr>
          <w:rFonts w:ascii="Times New Roman" w:eastAsia="Tahoma" w:hAnsi="Times New Roman" w:cs="Tahoma"/>
          <w:sz w:val="24"/>
          <w:szCs w:val="24"/>
        </w:rPr>
        <w:t xml:space="preserve"> общеобразовательных учреждений. </w:t>
      </w:r>
      <w:proofErr w:type="spellStart"/>
      <w:r w:rsidRPr="00CC6C60">
        <w:rPr>
          <w:rFonts w:ascii="Times New Roman" w:eastAsia="Tahoma" w:hAnsi="Times New Roman" w:cs="Tahoma"/>
          <w:sz w:val="24"/>
          <w:szCs w:val="24"/>
        </w:rPr>
        <w:t>Бурмистрова</w:t>
      </w:r>
      <w:proofErr w:type="spellEnd"/>
      <w:r w:rsidRPr="00CC6C60">
        <w:rPr>
          <w:rFonts w:ascii="Times New Roman" w:eastAsia="Tahoma" w:hAnsi="Times New Roman" w:cs="Tahoma"/>
          <w:sz w:val="24"/>
          <w:szCs w:val="24"/>
        </w:rPr>
        <w:t xml:space="preserve"> Т.А. Геометрия.  10 - 11 классы. М., «Просвещение», 2009.</w:t>
      </w:r>
    </w:p>
    <w:p w:rsidR="00CC6C60" w:rsidRPr="00CC6C60" w:rsidRDefault="00CC6C60" w:rsidP="00CC6C60">
      <w:pPr>
        <w:widowControl w:val="0"/>
        <w:numPr>
          <w:ilvl w:val="0"/>
          <w:numId w:val="1"/>
        </w:numPr>
        <w:suppressAutoHyphens/>
        <w:spacing w:after="0" w:line="23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C6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Учебный план</w:t>
      </w:r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</w:t>
      </w:r>
      <w:proofErr w:type="gramStart"/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>Лопанская  СОШ</w:t>
      </w:r>
      <w:proofErr w:type="gramEnd"/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 xml:space="preserve"> №3  </w:t>
      </w:r>
      <w:r w:rsidRPr="00CC6C6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уровне среднего общего образования в рамках федерального государственного образовательного стандарта </w:t>
      </w:r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среднего общего образования (10 класс)  </w:t>
      </w:r>
    </w:p>
    <w:p w:rsidR="00CC6C60" w:rsidRPr="000B2CFC" w:rsidRDefault="00CC6C60" w:rsidP="00777FB7">
      <w:pPr>
        <w:widowControl w:val="0"/>
        <w:numPr>
          <w:ilvl w:val="0"/>
          <w:numId w:val="1"/>
        </w:numPr>
        <w:suppressAutoHyphens/>
        <w:spacing w:after="0" w:line="23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CF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Календарный учебный график </w:t>
      </w:r>
      <w:r w:rsidRPr="000B2CFC">
        <w:rPr>
          <w:rFonts w:ascii="Times New Roman" w:eastAsia="Times New Roman" w:hAnsi="Times New Roman"/>
          <w:sz w:val="24"/>
          <w:szCs w:val="24"/>
          <w:lang w:eastAsia="ru-RU"/>
        </w:rPr>
        <w:t xml:space="preserve">МБОУ </w:t>
      </w:r>
      <w:proofErr w:type="gramStart"/>
      <w:r w:rsidRPr="000B2CFC">
        <w:rPr>
          <w:rFonts w:ascii="Times New Roman" w:eastAsia="Times New Roman" w:hAnsi="Times New Roman"/>
          <w:sz w:val="24"/>
          <w:szCs w:val="24"/>
          <w:lang w:eastAsia="ru-RU"/>
        </w:rPr>
        <w:t>Лопанская  СОШ</w:t>
      </w:r>
      <w:proofErr w:type="gramEnd"/>
      <w:r w:rsidRPr="000B2CFC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Pr="000B2CF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Положение о рабочей программе  </w:t>
      </w:r>
      <w:r w:rsidRPr="000B2CFC">
        <w:rPr>
          <w:rFonts w:ascii="Times New Roman" w:eastAsia="Times New Roman" w:hAnsi="Times New Roman"/>
          <w:sz w:val="24"/>
          <w:szCs w:val="24"/>
          <w:lang w:eastAsia="ru-RU"/>
        </w:rPr>
        <w:t>(приказ МБОУ Лопанская СОШ №3  от 31.05.2016г. №131).</w:t>
      </w:r>
    </w:p>
    <w:p w:rsidR="00CC6C60" w:rsidRPr="00CC6C60" w:rsidRDefault="00CC6C60" w:rsidP="00CC6C60">
      <w:pPr>
        <w:widowControl w:val="0"/>
        <w:numPr>
          <w:ilvl w:val="0"/>
          <w:numId w:val="1"/>
        </w:numPr>
        <w:suppressAutoHyphens/>
        <w:spacing w:after="0" w:line="23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C60">
        <w:rPr>
          <w:rFonts w:ascii="Times New Roman" w:hAnsi="Times New Roman"/>
          <w:sz w:val="24"/>
          <w:szCs w:val="24"/>
          <w:lang w:eastAsia="ru-RU"/>
        </w:rPr>
        <w:t xml:space="preserve">Данная </w:t>
      </w:r>
      <w:r w:rsidRPr="00CC6C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ориентирована на преподавание математики по </w:t>
      </w:r>
      <w:r w:rsidRPr="00CC6C6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УМК </w:t>
      </w:r>
      <w:r w:rsidRPr="00CC6C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авторов  </w:t>
      </w:r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 xml:space="preserve">Л.С. </w:t>
      </w:r>
      <w:proofErr w:type="spellStart"/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>Атанасян</w:t>
      </w:r>
      <w:proofErr w:type="spellEnd"/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>, В.Ф. Бутузов, С.Б. Кадомцев и др. «Геометрия, 10-11», издательство «Просвещение»</w:t>
      </w:r>
    </w:p>
    <w:p w:rsidR="00CC6C60" w:rsidRPr="00CC6C60" w:rsidRDefault="00CC6C60" w:rsidP="00CC6C60">
      <w:pPr>
        <w:spacing w:after="0" w:line="23" w:lineRule="atLeast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6C60" w:rsidRPr="00CC6C60" w:rsidRDefault="00CC6C60" w:rsidP="00CC6C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CC6C6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Геометрия </w:t>
      </w:r>
      <w:r w:rsidRPr="00CC6C60">
        <w:rPr>
          <w:rFonts w:ascii="Times New Roman" w:eastAsia="Times New Roman" w:hAnsi="Times New Roman"/>
          <w:sz w:val="24"/>
          <w:szCs w:val="24"/>
          <w:lang w:eastAsia="ru-RU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0540AF" w:rsidRDefault="000540AF" w:rsidP="00CC6C60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  <w:lang w:eastAsia="ru-RU"/>
        </w:rPr>
      </w:pPr>
    </w:p>
    <w:p w:rsidR="00CC6C60" w:rsidRDefault="00CC6C60" w:rsidP="00CC6C60">
      <w:pPr>
        <w:spacing w:after="0" w:line="23" w:lineRule="atLeast"/>
        <w:jc w:val="center"/>
      </w:pPr>
    </w:p>
    <w:sectPr w:rsidR="00CC6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D0"/>
    <w:rsid w:val="000540AF"/>
    <w:rsid w:val="000B2CFC"/>
    <w:rsid w:val="007738D0"/>
    <w:rsid w:val="00CC6C60"/>
    <w:rsid w:val="00F4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62F0B-1608-4930-807D-289844E9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C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4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5</cp:revision>
  <dcterms:created xsi:type="dcterms:W3CDTF">2020-12-09T06:54:00Z</dcterms:created>
  <dcterms:modified xsi:type="dcterms:W3CDTF">2021-09-27T22:00:00Z</dcterms:modified>
</cp:coreProperties>
</file>